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0108FC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2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:rsidR="009B3047" w:rsidRDefault="009B3047">
      <w:bookmarkStart w:id="0" w:name="_GoBack"/>
      <w:bookmarkEnd w:id="0"/>
    </w:p>
    <w:sectPr w:rsidR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FC"/>
    <w:rsid w:val="000108FC"/>
    <w:rsid w:val="009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3A00-B080-4E17-986D-AB4BD7E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d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Kontakty-FU_pro_hlavni_mesto_Prahu.pdf" TargetMode="External"/><Relationship Id="rId13" Type="http://schemas.openxmlformats.org/officeDocument/2006/relationships/hyperlink" Target="https://www.financnisprava.cz/assets/cs/prilohy/d-novinky/Kontakty-FU_pro_Ustecky_kraj.pdf" TargetMode="External"/><Relationship Id="rId18" Type="http://schemas.openxmlformats.org/officeDocument/2006/relationships/hyperlink" Target="https://www.financnisprava.cz/assets/cs/prilohy/d-novinky/Kontakty-FU_pro_Jihomoravsky_kraj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novinky/Kontakty-FU_pro_Zlinsky_kraj.pdf" TargetMode="Externa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hyperlink" Target="https://www.financnisprava.cz/assets/cs/prilohy/d-novinky/Kontakty-FU_pro_Karlovarsky_kraj.pdf" TargetMode="External"/><Relationship Id="rId17" Type="http://schemas.openxmlformats.org/officeDocument/2006/relationships/hyperlink" Target="https://www.financnisprava.cz/assets/cs/prilohy/d-novinky/Kontakty-FU_pro_Kraj_Vysocina.pdf" TargetMode="External"/><Relationship Id="rId25" Type="http://schemas.openxmlformats.org/officeDocument/2006/relationships/hyperlink" Target="https://www.financnisprava.cz/assets/tiskopisy/5450-1_22.pdf?20201218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Pardubicky_kraj.pdf" TargetMode="External"/><Relationship Id="rId20" Type="http://schemas.openxmlformats.org/officeDocument/2006/relationships/hyperlink" Target="https://www.financnisprava.cz/assets/cs/prilohy/d-novinky/Kontakty-FU_pro_Moravskoslezs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cs/prilohy/d-novinky/Kontakty-FU_pro_Plzensky_kraj.pdf" TargetMode="External"/><Relationship Id="rId24" Type="http://schemas.openxmlformats.org/officeDocument/2006/relationships/hyperlink" Target="https://www.financnisprava.cz/cs/danove-tiskopisy/databaze-aktualnich-danovych-tiskopisu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5" Type="http://schemas.openxmlformats.org/officeDocument/2006/relationships/hyperlink" Target="https://www.financnisprava.cz/assets/cs/prilohy/d-novinky/Kontakty-FU_pro_Kralovehradecky_kraj.pdf" TargetMode="External"/><Relationship Id="rId23" Type="http://schemas.openxmlformats.org/officeDocument/2006/relationships/hyperlink" Target="http://www.financnisprava.cz/" TargetMode="External"/><Relationship Id="rId10" Type="http://schemas.openxmlformats.org/officeDocument/2006/relationships/hyperlink" Target="https://www.financnisprava.cz/assets/cs/prilohy/d-novinky/Kontakty-FU_pro_Jihocesky_kraj.pdf" TargetMode="External"/><Relationship Id="rId19" Type="http://schemas.openxmlformats.org/officeDocument/2006/relationships/hyperlink" Target="https://www.financnisprava.cz/assets/cs/prilohy/d-novinky/Kontakty-FU_pro_Olomoucky_kra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novinky/Kontakty-FU_pro_Stredocesky_kraj.pdf" TargetMode="External"/><Relationship Id="rId14" Type="http://schemas.openxmlformats.org/officeDocument/2006/relationships/hyperlink" Target="https://www.financnisprava.cz/assets/cs/prilohy/d-novinky/Kontakty-FU_pro_Liberecky_kraj.pdf" TargetMode="External"/><Relationship Id="rId22" Type="http://schemas.openxmlformats.org/officeDocument/2006/relationships/hyperlink" Target="https://www.daneelektronicky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Šetková Miroslava Ing. (FÚ pro Jihočeský kraj)</dc:creator>
  <cp:keywords/>
  <dc:description/>
  <cp:lastModifiedBy>Šetková Miroslava Ing. (FÚ pro Jihočeský kraj)</cp:lastModifiedBy>
  <cp:revision>1</cp:revision>
  <dcterms:created xsi:type="dcterms:W3CDTF">2020-12-31T05:29:00Z</dcterms:created>
  <dcterms:modified xsi:type="dcterms:W3CDTF">2020-12-31T05:30:00Z</dcterms:modified>
</cp:coreProperties>
</file>